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ind w:right="227"/>
        <w:jc w:val="center"/>
        <w:rPr>
          <w:rFonts w:ascii="Calibri" w:hAnsi="Calibri" w:cs="Calibri"/>
          <w:b/>
          <w:bCs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4"/>
          <w:szCs w:val="24"/>
        </w:rPr>
        <w:t>Správa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  <w:u w:val="single"/>
        </w:rPr>
        <w:t>predsedu Ústrednej inventarizačnej komisie (ÚIK) z vykonanej riadnej inventarizácie majetku, záväzkov, rozdielu majetku a záväzkov vlastného imania Obce Poniky ku dňu 31.12.</w:t>
      </w:r>
      <w:r w:rsidR="005E3B6D">
        <w:rPr>
          <w:rFonts w:ascii="Calibri" w:hAnsi="Calibri" w:cs="Calibri"/>
          <w:b/>
          <w:bCs/>
          <w:sz w:val="24"/>
          <w:szCs w:val="24"/>
          <w:u w:val="single"/>
        </w:rPr>
        <w:t>2025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Úvodom konštatujem, že Inventarizácia majetku, záväzkov, rozdielu majetku a  záväzkov vlastného imania ku dňu 31.12.202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 Obce Poniky (ďalej len Inventarizácia  Obec) bola vykonaná v súlade s Príkazom starostky obce Poniky zo dňa 1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.1</w:t>
      </w:r>
      <w:r w:rsidR="005E3B6D">
        <w:rPr>
          <w:rFonts w:ascii="Calibri" w:hAnsi="Calibri" w:cs="Calibri"/>
          <w:sz w:val="24"/>
          <w:szCs w:val="24"/>
        </w:rPr>
        <w:t>0</w:t>
      </w:r>
      <w:r>
        <w:rPr>
          <w:rFonts w:ascii="Calibri" w:hAnsi="Calibri" w:cs="Calibri"/>
          <w:sz w:val="24"/>
          <w:szCs w:val="24"/>
        </w:rPr>
        <w:t>.202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, ktorý bol schválený Obecným zastupiteľstvom v Ponikách uz</w:t>
      </w:r>
      <w:r w:rsidR="005E3B6D">
        <w:rPr>
          <w:rFonts w:ascii="Calibri" w:hAnsi="Calibri" w:cs="Calibri"/>
          <w:sz w:val="24"/>
          <w:szCs w:val="24"/>
        </w:rPr>
        <w:t xml:space="preserve">nesením </w:t>
      </w:r>
      <w:r>
        <w:rPr>
          <w:rFonts w:ascii="Calibri" w:hAnsi="Calibri" w:cs="Calibri"/>
          <w:sz w:val="24"/>
          <w:szCs w:val="24"/>
        </w:rPr>
        <w:t>č. 1</w:t>
      </w:r>
      <w:r w:rsidR="005E3B6D">
        <w:rPr>
          <w:rFonts w:ascii="Calibri" w:hAnsi="Calibri" w:cs="Calibri"/>
          <w:sz w:val="24"/>
          <w:szCs w:val="24"/>
        </w:rPr>
        <w:t>98</w:t>
      </w:r>
      <w:r>
        <w:rPr>
          <w:rFonts w:ascii="Calibri" w:hAnsi="Calibri" w:cs="Calibri"/>
          <w:sz w:val="24"/>
          <w:szCs w:val="24"/>
        </w:rPr>
        <w:t>/202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, bod 1</w:t>
      </w:r>
      <w:r w:rsidR="005E3B6D">
        <w:rPr>
          <w:rFonts w:ascii="Calibri" w:hAnsi="Calibri" w:cs="Calibri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 xml:space="preserve">, písm. </w:t>
      </w:r>
      <w:r w:rsidR="005E3B6D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>) dňa 1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.1</w:t>
      </w:r>
      <w:r w:rsidR="005E3B6D">
        <w:rPr>
          <w:rFonts w:ascii="Calibri" w:hAnsi="Calibri" w:cs="Calibri"/>
          <w:sz w:val="24"/>
          <w:szCs w:val="24"/>
        </w:rPr>
        <w:t>0</w:t>
      </w:r>
      <w:r>
        <w:rPr>
          <w:rFonts w:ascii="Calibri" w:hAnsi="Calibri" w:cs="Calibri"/>
          <w:sz w:val="24"/>
          <w:szCs w:val="24"/>
        </w:rPr>
        <w:t>.202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, ako aj v súlade so zložením Čiastkových inventarizačných komisií (ČIK).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ZŠ s MŠ  Štefana Žáryho Poniky a v OPL, spol. s r.</w:t>
      </w:r>
      <w:r w:rsidR="005E3B6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o. Poniky mali svoje ČIK. V stanovenom termíne predložili doklady, ktoré sú prílohou správy. ZŠ s MŠ Štefana Žáryho v Ponikách a OPL, spol. s r.</w:t>
      </w:r>
      <w:r w:rsidR="005E3B6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o. Poniky návrh na vyradenie majetku nepredložili.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Majetok obce skutočný a účtovný stav, pohľadávky, finančný vklad, zostatok finančných prostriedkov na bežných účtoch</w:t>
      </w:r>
      <w:r w:rsidR="005E3B6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je súčasťou inventarizačného zápisu, ktorý je k dispozícii na </w:t>
      </w:r>
      <w:r w:rsidR="005E3B6D">
        <w:rPr>
          <w:rFonts w:ascii="Calibri" w:hAnsi="Calibri" w:cs="Calibri"/>
          <w:sz w:val="24"/>
          <w:szCs w:val="24"/>
        </w:rPr>
        <w:t>obecnom úrade.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Všetci poslanci obecného zastupiteľstva boli predsedami ČIK, podľa jednotlivých nehnuteľností a iných špecifikácií majetku, čím sa priamo podieľali na odsúhlasení správnosti účtovného stavu majetku so stavom skutočným. </w:t>
      </w:r>
    </w:p>
    <w:p w:rsidR="005E3B6D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Všetky súpisy majetku Obce sú súčasťou dokumentácie - Inventarizácia majetku obce za rok 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.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 nahliadnutí do Prehľadu majetku podľa tried a umiestnenia a hlavne podľa Inventúrnych súpisov majetku ku dňu 31.12.202</w:t>
      </w:r>
      <w:r w:rsidR="005E3B6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, ako predseda ÚIK navrhujem starostke obce:                        - aktualizovať Inventúrny súpis majetku po jednotlivých kanceláriách/miestnostiach nachádzajúcich sa v administratívnej budove obecného úradu spolu; takto vyšpecifikované/skonkretizované súpisy sú podkladom k podpisu a prebratiu hmotnej zodpovednosti jednotlivcami.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</w:p>
    <w:p w:rsidR="005E3B6D" w:rsidRDefault="005E3B6D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Ing. Peter Matula, predseda ÚIK                                              ........................................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Poniky,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Ing. Jana Ondrejková, starostka obce, </w:t>
      </w:r>
    </w:p>
    <w:p w:rsidR="00322F98" w:rsidRDefault="00322F98" w:rsidP="00322F98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</w:rPr>
        <w:t xml:space="preserve">uvedené zobrala na vedomie dňa ............., čo potvrdila svojim podpisom: .....................                                                                                             </w:t>
      </w:r>
    </w:p>
    <w:p w:rsidR="001C6203" w:rsidRDefault="001C6203"/>
    <w:sectPr w:rsidR="001C6203" w:rsidSect="00CF4B49">
      <w:pgSz w:w="11906" w:h="16838" w:code="9"/>
      <w:pgMar w:top="851" w:right="1134" w:bottom="851" w:left="1304" w:header="284" w:footer="113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98"/>
    <w:rsid w:val="001C6203"/>
    <w:rsid w:val="00322F98"/>
    <w:rsid w:val="003B2292"/>
    <w:rsid w:val="005E3B6D"/>
    <w:rsid w:val="00CF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BA14F-7F40-429B-91CA-9B553FAE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22F98"/>
    <w:pPr>
      <w:spacing w:after="200" w:line="276" w:lineRule="auto"/>
    </w:pPr>
    <w:rPr>
      <w:rFonts w:eastAsiaTheme="minorEastAsia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ŠALKOVÁ Martina</dc:creator>
  <cp:keywords/>
  <dc:description/>
  <cp:lastModifiedBy>ONDREJKO Pavol</cp:lastModifiedBy>
  <cp:revision>3</cp:revision>
  <cp:lastPrinted>2026-03-12T07:35:00Z</cp:lastPrinted>
  <dcterms:created xsi:type="dcterms:W3CDTF">2026-02-10T09:54:00Z</dcterms:created>
  <dcterms:modified xsi:type="dcterms:W3CDTF">2026-03-12T07:39:00Z</dcterms:modified>
</cp:coreProperties>
</file>